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(Tiekėjo pavadinimas)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VĮ Valstybinių miškų urėdija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  <w:t>PASIŪLYMAS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i/>
          <w:i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  <w:t>DĖL GAMTOTVARKOS PLANŲ PARENGIMO PASLAUGŲ PIRKIMO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____________</w:t>
      </w:r>
      <w:r>
        <w:rPr>
          <w:rFonts w:eastAsia="Times New Roman" w:cs="Arial" w:ascii="Arial" w:hAnsi="Arial"/>
          <w:b/>
          <w:bCs/>
          <w:color w:val="000000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14:ligatures w14:val="none"/>
        </w:rPr>
        <w:t>Nr.______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(Data)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_____________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14:ligatures w14:val="none"/>
        </w:rPr>
        <w:t>(Sudarymo vieta)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  <w:bCs/>
          <w:color w:val="000000"/>
          <w:kern w:val="0"/>
          <w:vertAlign w:val="superscript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:vertAlign w:val="superscript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bCs/>
          <w:kern w:val="0"/>
          <w14:ligatures w14:val="none"/>
        </w:rPr>
      </w:pPr>
      <w:bookmarkStart w:id="0" w:name="_Toc329443224"/>
      <w:r>
        <w:rPr>
          <w:rFonts w:eastAsia="Times New Roman" w:cs="Arial" w:ascii="Arial" w:hAnsi="Arial"/>
          <w:b/>
          <w:bCs/>
          <w:kern w:val="0"/>
          <w14:ligatures w14:val="none"/>
        </w:rPr>
        <w:t>INFORMACIJA APIE TIEKĖJĄ</w:t>
      </w:r>
      <w:bookmarkEnd w:id="0"/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tbl>
      <w:tblPr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1"/>
        <w:gridCol w:w="4783"/>
      </w:tblGrid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tiekėjo grupės narių juridinio asmens kodas (-ai)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Tiekėjų grupės narys, atstovaujantis arba vadovaujantis  tiekėjų grupei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Calibri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</w:t>
            </w:r>
            <w:r>
              <w:rPr>
                <w:rFonts w:eastAsia="Calibri" w:cs="Arial" w:ascii="Arial" w:hAnsi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Calibri" w:cs="Arial"/>
                <w:kern w:val="0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Tiekėjo arba atstovaujančio tiekėjų grupės nario </w:t>
            </w: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b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</w:tbl>
    <w:p>
      <w:pPr>
        <w:pStyle w:val="Normal"/>
        <w:tabs>
          <w:tab w:val="clear" w:pos="1296"/>
          <w:tab w:val="left" w:pos="567" w:leader="none"/>
        </w:tabs>
        <w:spacing w:lineRule="auto" w:line="240" w:before="60" w:after="60"/>
        <w:jc w:val="both"/>
        <w:rPr>
          <w:rFonts w:ascii="Arial" w:hAnsi="Arial" w:eastAsia="Times New Roman" w:cs="Arial"/>
          <w:iCs/>
          <w:kern w:val="0"/>
          <w14:ligatures w14:val="none"/>
        </w:rPr>
      </w:pPr>
      <w:r>
        <w:rPr>
          <w:rFonts w:eastAsia="Times New Roman" w:cs="Arial" w:ascii="Arial" w:hAnsi="Arial"/>
          <w:iCs/>
          <w:kern w:val="0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bCs/>
          <w:kern w:val="0"/>
          <w14:ligatures w14:val="none"/>
        </w:rPr>
      </w:pPr>
      <w:bookmarkStart w:id="1" w:name="_Toc329443227"/>
      <w:r>
        <w:rPr>
          <w:rFonts w:eastAsia="Times New Roman" w:cs="Arial" w:ascii="Arial" w:hAnsi="Arial"/>
          <w:b/>
          <w:bCs/>
          <w:kern w:val="0"/>
          <w14:ligatures w14:val="none"/>
        </w:rPr>
        <w:t>INFORMACIJA APIE SUBTIEKĖJUS</w:t>
      </w:r>
      <w:bookmarkEnd w:id="1"/>
    </w:p>
    <w:p>
      <w:pPr>
        <w:pStyle w:val="Normal"/>
        <w:spacing w:lineRule="auto" w:line="240" w:before="60" w:after="60"/>
        <w:jc w:val="both"/>
        <w:rPr>
          <w:rFonts w:ascii="Arial" w:hAnsi="Arial" w:eastAsia="Calibri" w:cs="Arial"/>
          <w:color w:val="000000"/>
          <w:kern w:val="0"/>
          <w14:ligatures w14:val="none"/>
        </w:rPr>
      </w:pPr>
      <w:r>
        <w:rPr>
          <w:rFonts w:eastAsia="Calibri" w:cs="Arial" w:ascii="Arial" w:hAnsi="Arial"/>
          <w:color w:val="000000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Calibri" w:cs="Arial"/>
          <w:color w:val="000000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Subtiekėjai ir jiems perduodama vykdyti pirkimo sutarties dalis</w:t>
      </w:r>
      <w:r>
        <w:rPr>
          <w:rFonts w:eastAsia="Calibri" w:cs="Arial" w:ascii="Arial" w:hAnsi="Arial"/>
          <w:color w:val="000000"/>
          <w:kern w:val="0"/>
          <w14:ligatures w14:val="none"/>
        </w:rPr>
        <w:t>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1"/>
        <w:gridCol w:w="2643"/>
        <w:gridCol w:w="3426"/>
        <w:gridCol w:w="2907"/>
      </w:tblGrid>
      <w:tr>
        <w:trPr/>
        <w:tc>
          <w:tcPr>
            <w:tcW w:w="651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Eil. Nr.</w:t>
            </w:r>
          </w:p>
        </w:tc>
        <w:tc>
          <w:tcPr>
            <w:tcW w:w="2643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Subtiekėjo pavadinimas</w:t>
            </w:r>
            <w:r>
              <w:rPr>
                <w:rStyle w:val="FootnoteReference"/>
                <w:rFonts w:eastAsia="Times New Roman" w:cs="Arial" w:ascii="Arial" w:hAnsi="Arial"/>
                <w:b/>
                <w:color w:val="FF0000"/>
                <w:kern w:val="0"/>
                <w:sz w:val="20"/>
                <w:szCs w:val="20"/>
                <w:lang w:val="lt-LT" w:eastAsia="lt-LT" w:bidi="ar-SA"/>
              </w:rPr>
              <w:footnoteReference w:id="2"/>
            </w:r>
          </w:p>
        </w:tc>
        <w:tc>
          <w:tcPr>
            <w:tcW w:w="3426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Pirkimo objekto dalies, perduodamos vykdyti subtiekėjui, aprašymas</w:t>
            </w:r>
          </w:p>
        </w:tc>
        <w:tc>
          <w:tcPr>
            <w:tcW w:w="2907" w:type="dxa"/>
            <w:tcBorders/>
            <w:shd w:color="auto" w:fill="9BBB59" w:val="clea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 xml:space="preserve">Procentas perduodamos vykdyti Pirkimo objekto dalies nuo pasiūlymo kainos su PVM </w:t>
            </w:r>
            <w:r>
              <w:rPr>
                <w:rFonts w:eastAsia="Times New Roman" w:cs="Arial" w:ascii="Arial" w:hAnsi="Arial"/>
                <w:b/>
                <w:i/>
                <w:kern w:val="0"/>
                <w:sz w:val="20"/>
                <w:szCs w:val="20"/>
                <w:lang w:val="lt-LT" w:eastAsia="lt-LT" w:bidi="ar-SA"/>
              </w:rPr>
              <w:t>(pildoma, jei subtiekėjas vykdys sutartį)</w:t>
            </w:r>
          </w:p>
        </w:tc>
      </w:tr>
      <w:tr>
        <w:trPr/>
        <w:tc>
          <w:tcPr>
            <w:tcW w:w="6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1.</w:t>
            </w:r>
          </w:p>
        </w:tc>
        <w:tc>
          <w:tcPr>
            <w:tcW w:w="26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6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2.</w:t>
            </w:r>
          </w:p>
        </w:tc>
        <w:tc>
          <w:tcPr>
            <w:tcW w:w="26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6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26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90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color w:val="000000"/>
          <w:kern w:val="0"/>
          <w14:ligatures w14:val="none"/>
        </w:rPr>
      </w:pPr>
      <w:bookmarkStart w:id="2" w:name="_Toc329443228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>PASIŪLYMO KAINA</w:t>
      </w:r>
      <w:bookmarkEnd w:id="2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 xml:space="preserve"> 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885"/>
        <w:gridCol w:w="3105"/>
        <w:gridCol w:w="2199"/>
        <w:gridCol w:w="1730"/>
        <w:gridCol w:w="1709"/>
      </w:tblGrid>
      <w:tr>
        <w:trPr>
          <w:trHeight w:val="309" w:hRule="atLeast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iCs/>
                <w:kern w:val="0"/>
                <w14:ligatures w14:val="none"/>
              </w:rPr>
              <w:t>Kiekis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:lang w:val="lt-LT" w:eastAsia="en-US" w:bidi="ar-SA"/>
                <w14:ligatures w14:val="none"/>
              </w:rPr>
              <w:t>Vieno projekto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įkainis EUR be PVM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BBB5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Kaina EUR</w:t>
            </w:r>
            <w:r>
              <w:rPr>
                <w:rFonts w:eastAsia="Times New Roman" w:cs="Arial" w:ascii="Arial" w:hAnsi="Arial"/>
                <w:b/>
                <w:color w:val="FF0000"/>
                <w:kern w:val="0"/>
                <w14:ligatures w14:val="none"/>
              </w:rPr>
              <w:t xml:space="preserve"> 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be PVM</w:t>
            </w:r>
          </w:p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(3x4)</w:t>
            </w:r>
          </w:p>
        </w:tc>
      </w:tr>
      <w:tr>
        <w:trPr>
          <w:trHeight w:val="296" w:hRule="atLeast"/>
        </w:trPr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5</w:t>
            </w:r>
          </w:p>
        </w:tc>
      </w:tr>
      <w:tr>
        <w:trPr/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Gamtotvarkos planų parengimo paslaugos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" w:cs="Arial" w:ascii="Arial" w:hAnsi="Arial" w:eastAsiaTheme="minorEastAsia"/>
                <w:iCs/>
                <w:kern w:val="0"/>
                <w:sz w:val="22"/>
                <w:u w:val="single"/>
              </w:rPr>
              <w:t>Šimonių giriai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 xml:space="preserve">1 </w:t>
            </w: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projektas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Gamtotvarkos planų parengimo paslaugos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:sz w:val="22"/>
                <w:u w:val="single"/>
                <w:lang w:eastAsia="zh-CN"/>
                <w14:ligatures w14:val="none"/>
              </w:rPr>
              <w:t>Buktos miškui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 xml:space="preserve">1 </w:t>
            </w: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projektas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Gamtotvarkos planų parengimo paslaugos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:sz w:val="22"/>
                <w:u w:val="single"/>
                <w:lang w:eastAsia="zh-CN"/>
                <w14:ligatures w14:val="none"/>
              </w:rPr>
              <w:t>Praviršulio tyreliui</w:t>
            </w:r>
          </w:p>
        </w:tc>
        <w:tc>
          <w:tcPr>
            <w:tcW w:w="21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 xml:space="preserve">1 </w:t>
            </w: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  <w:t>projektas</w:t>
            </w: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  <w:tc>
          <w:tcPr>
            <w:tcW w:w="1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rPr>
                <w:rFonts w:ascii="Arial" w:hAnsi="Arial" w:eastAsia="Times New Roman" w:cs="Arial"/>
                <w:iCs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iCs/>
                <w:kern w:val="0"/>
                <w14:ligatures w14:val="none"/>
              </w:rPr>
            </w:r>
          </w:p>
        </w:tc>
      </w:tr>
      <w:tr>
        <w:trPr/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right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PVM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taikoma)*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right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Pasiūlymo kaina </w:t>
            </w: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EUR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su PVM</w:t>
            </w:r>
            <w:r>
              <w:rPr>
                <w:rStyle w:val="FootnoteReference"/>
                <w:rFonts w:eastAsia="Times New Roman" w:cs="Arial" w:ascii="Arial" w:hAnsi="Arial"/>
                <w:b/>
                <w:kern w:val="0"/>
                <w14:ligatures w14:val="none"/>
              </w:rPr>
              <w:footnoteReference w:id="3"/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Calibri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*</w:t>
      </w:r>
      <w:r>
        <w:rPr>
          <w:rFonts w:eastAsia="Calibri" w:cs="Arial" w:ascii="Arial" w:hAnsi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Calibri" w:cs="Arial"/>
          <w:kern w:val="0"/>
          <w14:ligatures w14:val="none"/>
        </w:rPr>
      </w:pPr>
      <w:r>
        <w:rPr>
          <w:rFonts w:eastAsia="Calibri" w:cs="Arial" w:ascii="Arial" w:hAnsi="Arial"/>
          <w:kern w:val="0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60" w:after="60"/>
        <w:ind w:hanging="357" w:left="714"/>
        <w:jc w:val="center"/>
        <w:rPr>
          <w:rFonts w:ascii="Arial" w:hAnsi="Arial" w:eastAsia="Times New Roman" w:cs="Arial"/>
          <w:b/>
          <w:bCs/>
          <w:kern w:val="0"/>
          <w14:ligatures w14:val="none"/>
        </w:rPr>
      </w:pPr>
      <w:r>
        <w:rPr>
          <w:rFonts w:eastAsia="Times New Roman" w:cs="Arial" w:ascii="Arial" w:hAnsi="Arial"/>
          <w:b/>
          <w:bCs/>
          <w:kern w:val="0"/>
          <w14:ligatures w14:val="none"/>
        </w:rPr>
        <w:t>KITA INFORMACIJA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17"/>
        <w:gridCol w:w="1531"/>
        <w:gridCol w:w="2810"/>
        <w:gridCol w:w="1891"/>
        <w:gridCol w:w="2779"/>
      </w:tblGrid>
      <w:tr>
        <w:trPr/>
        <w:tc>
          <w:tcPr>
            <w:tcW w:w="617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Eil. Nr.</w:t>
            </w:r>
          </w:p>
        </w:tc>
        <w:tc>
          <w:tcPr>
            <w:tcW w:w="1531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Dokumentas</w:t>
            </w:r>
          </w:p>
        </w:tc>
        <w:tc>
          <w:tcPr>
            <w:tcW w:w="2810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kern w:val="0"/>
                <w:sz w:val="20"/>
                <w:szCs w:val="20"/>
                <w:lang w:val="lt-LT" w:eastAsia="lt-LT" w:bidi="ar-SA"/>
              </w:rPr>
              <w:t>Prisegtos bylos (failo) pavadinimas</w:t>
            </w:r>
          </w:p>
        </w:tc>
        <w:tc>
          <w:tcPr>
            <w:tcW w:w="1891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Ar dokumentas konfidencialus?</w:t>
            </w:r>
          </w:p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(Taip / Ne)</w:t>
            </w:r>
          </w:p>
        </w:tc>
        <w:tc>
          <w:tcPr>
            <w:tcW w:w="2779" w:type="dxa"/>
            <w:tcBorders/>
            <w:shd w:color="auto" w:fill="9BBB59" w:val="clear"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sz w:val="20"/>
                <w:szCs w:val="20"/>
                <w:lang w:val="lt-LT" w:eastAsia="lt-LT" w:bidi="ar-SA"/>
              </w:rPr>
              <w:t>Paaiškinimas, kokia konkreti informacija dokumente yra konfidenciali</w:t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en-US" w:eastAsia="lt-LT" w:bidi="ar-SA"/>
              </w:rPr>
              <w:t>1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2</w:t>
            </w:r>
          </w:p>
        </w:tc>
        <w:tc>
          <w:tcPr>
            <w:tcW w:w="281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3</w:t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4</w:t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kern w:val="0"/>
                <w:sz w:val="20"/>
                <w:szCs w:val="20"/>
                <w:lang w:val="lt-LT" w:eastAsia="lt-LT" w:bidi="ar-SA"/>
              </w:rPr>
              <w:t>5</w:t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cs="Arial" w:ascii="Arial" w:hAnsi="Arial"/>
                <w:lang w:eastAsia="de-CH"/>
              </w:rPr>
            </w:r>
          </w:p>
        </w:tc>
        <w:tc>
          <w:tcPr>
            <w:tcW w:w="2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lang w:eastAsia="de-CH"/>
              </w:rPr>
            </w:pPr>
            <w:r>
              <w:rPr>
                <w:rFonts w:cs="Arial" w:ascii="Arial" w:hAnsi="Arial"/>
                <w:lang w:eastAsia="de-CH"/>
              </w:rPr>
            </w:r>
          </w:p>
        </w:tc>
        <w:tc>
          <w:tcPr>
            <w:tcW w:w="2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617" w:type="dxa"/>
            <w:tcBorders/>
            <w:vAlign w:val="center"/>
          </w:tcPr>
          <w:p>
            <w:pPr>
              <w:pStyle w:val="Normal"/>
              <w:widowControl/>
              <w:tabs>
                <w:tab w:val="clear" w:pos="1296"/>
                <w:tab w:val="left" w:pos="175" w:leader="none"/>
              </w:tabs>
              <w:suppressAutoHyphens w:val="true"/>
              <w:spacing w:lineRule="auto" w:line="240" w:before="60" w:after="60"/>
              <w:ind w:firstLine="17" w:left="12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kern w:val="0"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153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81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89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2779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  <w:color w:val="FF0000"/>
        </w:rPr>
        <w:t>Pastabos:</w:t>
      </w:r>
    </w:p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</w:rPr>
        <w:t>- 5 stulpelį pildyti tuomet, jei bus pateikta konfidenciali informacija;</w:t>
      </w:r>
    </w:p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</w:rPr>
        <w:t xml:space="preserve">- tiekėjui nenurodžius, kokia informacija yra konfidenciali, laikoma, kad konfidencialios informacijos pasiūlyme nėra; 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ascii="Arial" w:hAnsi="Arial"/>
        </w:rPr>
        <w:t xml:space="preserve">- tiekėjas turi </w:t>
      </w:r>
      <w:r>
        <w:rPr>
          <w:rFonts w:eastAsia="SimSun" w:ascii="Arial" w:hAnsi="Arial"/>
          <w:b/>
          <w:u w:val="single"/>
        </w:rPr>
        <w:t>atidžiai ir pagrįstai</w:t>
      </w:r>
      <w:r>
        <w:rPr>
          <w:rFonts w:eastAsia="SimSun" w:ascii="Arial" w:hAnsi="Arial"/>
        </w:rPr>
        <w:t xml:space="preserve"> nurodyti konfidencialią informaciją, kadangi laimėtojo pasiūlymas ir sudaryta pirkimo sutartis </w:t>
      </w:r>
      <w:r>
        <w:rPr>
          <w:rFonts w:eastAsia="SimSun" w:ascii="Arial" w:hAnsi="Arial"/>
          <w:b/>
          <w:u w:val="single"/>
        </w:rPr>
        <w:t>bus viešinama</w:t>
      </w:r>
      <w:r>
        <w:rPr>
          <w:rFonts w:eastAsia="SimSun" w:ascii="Arial" w:hAnsi="Arial"/>
        </w:rPr>
        <w:t xml:space="preserve"> vadovaujantis Lietuvos Respublikos viešųjų pirkimų įstatymo 86 straipsnyje nustatyta tvarka.</w:t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Pasirašydamas šį pasiūlymą, tvirtintu, kad:</w:t>
      </w:r>
    </w:p>
    <w:p>
      <w:pPr>
        <w:pStyle w:val="Normal"/>
        <w:widowControl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bidi w:val="0"/>
        <w:spacing w:lineRule="auto" w:line="240" w:before="60" w:after="60"/>
        <w:ind w:hanging="0" w:left="0" w:right="0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Calibri" w:cs="Arial" w:ascii="Arial" w:hAnsi="Arial"/>
          <w:kern w:val="0"/>
          <w14:ligatures w14:val="none"/>
        </w:rPr>
        <w:t>pasiūlymo dokumentuose pateikti duomenys yra tikri;</w:t>
      </w:r>
    </w:p>
    <w:p>
      <w:pPr>
        <w:pStyle w:val="Normal"/>
        <w:widowControl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bidi w:val="0"/>
        <w:spacing w:lineRule="auto" w:line="240" w:before="60" w:after="60"/>
        <w:ind w:hanging="0" w:left="0" w:right="0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siūlomas Pirkimo objektas visiškai atitinka Pirkimo dokumentuose nustatytus reikalavimus;</w:t>
      </w:r>
    </w:p>
    <w:p>
      <w:pPr>
        <w:pStyle w:val="Normal"/>
        <w:widowControl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bidi w:val="0"/>
        <w:spacing w:lineRule="auto" w:line="240" w:before="60" w:after="60"/>
        <w:ind w:hanging="0" w:left="0" w:right="0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sutinku su visomis Pirkimo dokumentuose nustatytomis sąlygomis;</w:t>
      </w:r>
    </w:p>
    <w:p>
      <w:pPr>
        <w:pStyle w:val="Normal"/>
        <w:widowControl/>
        <w:numPr>
          <w:ilvl w:val="0"/>
          <w:numId w:val="3"/>
        </w:numPr>
        <w:tabs>
          <w:tab w:val="clear" w:pos="1296"/>
          <w:tab w:val="left" w:pos="426" w:leader="none"/>
          <w:tab w:val="left" w:pos="567" w:leader="none"/>
        </w:tabs>
        <w:suppressAutoHyphens w:val="true"/>
        <w:bidi w:val="0"/>
        <w:spacing w:lineRule="auto" w:line="240" w:before="60" w:after="60"/>
        <w:ind w:hanging="0" w:left="0" w:right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pasiūlymas galioja iki termino, nustatyto Pirkimo dokumentuose; </w:t>
      </w:r>
    </w:p>
    <w:p>
      <w:pPr>
        <w:pStyle w:val="Normal"/>
        <w:widowControl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mes </w:t>
      </w:r>
      <w:r>
        <w:rPr>
          <w:rFonts w:eastAsia="Times New Roman" w:cs="Arial" w:ascii="Arial" w:hAnsi="Arial"/>
          <w:kern w:val="0"/>
          <w:u w:val="single"/>
          <w14:ligatures w14:val="none"/>
        </w:rPr>
        <w:t>esame / nesame</w:t>
      </w:r>
      <w:r>
        <w:rPr>
          <w:rFonts w:eastAsia="Times New Roman" w:cs="Arial" w:ascii="Arial" w:hAnsi="Arial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b/>
          <w:bCs/>
          <w:i/>
          <w:color w:val="FF0000"/>
          <w:kern w:val="0"/>
          <w14:ligatures w14:val="none"/>
        </w:rPr>
        <w:t>(nereikalingą išbraukti)</w:t>
      </w:r>
      <w:r>
        <w:rPr>
          <w:rFonts w:eastAsia="Times New Roman" w:cs="Arial" w:ascii="Arial" w:hAnsi="Arial"/>
          <w:color w:val="FF0000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14:ligatures w14:val="none"/>
        </w:rPr>
        <w:t xml:space="preserve"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>
      <w:pPr>
        <w:pStyle w:val="Normal"/>
        <w:widowControl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neturiu paskirtos baudžiamojo poveikio priemonės – uždraudimo juridiniam asmeniui dalyvauti vešiuosiuose pirkimuose pagal Viešųjų pirkimų įstatymo 46 str. 2</w:t>
      </w:r>
      <w:r>
        <w:rPr>
          <w:rFonts w:eastAsia="Times New Roman" w:cs="Arial" w:ascii="Arial" w:hAnsi="Arial"/>
          <w:kern w:val="0"/>
          <w:vertAlign w:val="superscript"/>
          <w14:ligatures w14:val="none"/>
        </w:rPr>
        <w:t>1</w:t>
      </w:r>
      <w:r>
        <w:rPr>
          <w:rFonts w:eastAsia="Times New Roman" w:cs="Arial" w:ascii="Arial" w:hAnsi="Arial"/>
          <w:kern w:val="0"/>
          <w14:ligatures w14:val="none"/>
        </w:rPr>
        <w:t xml:space="preserve"> d.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______________________________________________________</w:t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(Tiekėjo arba jo įgalioto asmens vardas, pavardė, parašas)</w:t>
      </w:r>
    </w:p>
    <w:p>
      <w:pPr>
        <w:pStyle w:val="Normal"/>
        <w:spacing w:before="0" w:after="1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701" w:right="567" w:gutter="0" w:header="567" w:top="1701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BodyText"/>
        <w:tabs>
          <w:tab w:val="clear" w:pos="1296"/>
          <w:tab w:val="left" w:pos="0" w:leader="none"/>
        </w:tabs>
        <w:spacing w:before="0" w:after="60"/>
        <w:jc w:val="both"/>
        <w:rPr>
          <w:rFonts w:ascii="Arial" w:hAnsi="Arial"/>
          <w:sz w:val="20"/>
        </w:rPr>
      </w:pPr>
      <w:r>
        <w:rPr>
          <w:rStyle w:val="Inaosramenys"/>
        </w:rPr>
        <w:footnoteRef/>
      </w:r>
      <w:r>
        <w:rPr>
          <w:rFonts w:ascii="Arial" w:hAnsi="Arial"/>
          <w:sz w:val="20"/>
        </w:rPr>
        <w:t xml:space="preserve"> </w:t>
      </w:r>
      <w:r>
        <w:rPr>
          <w:rFonts w:ascii="Calibri" w:hAnsi="Calibri"/>
          <w:i/>
          <w:sz w:val="20"/>
          <w:szCs w:val="20"/>
        </w:rPr>
        <w:t xml:space="preserve">Tiekėjas privalo nurodyti, </w:t>
      </w:r>
      <w:r>
        <w:rPr>
          <w:rFonts w:eastAsia="Calibri" w:ascii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3">
    <w:p>
      <w:pPr>
        <w:pStyle w:val="FootnoteText"/>
        <w:jc w:val="both"/>
        <w:rPr>
          <w:rFonts w:ascii="Arial" w:hAnsi="Arial" w:cs="Arial"/>
        </w:rPr>
      </w:pPr>
      <w:r>
        <w:rPr>
          <w:rStyle w:val="Inaosramenys"/>
        </w:rPr>
        <w:footnoteRef/>
      </w:r>
      <w:r>
        <w:rPr>
          <w:rFonts w:cs="Arial" w:ascii="Arial" w:hAnsi="Arial"/>
        </w:rPr>
        <w:t xml:space="preserve"> </w:t>
      </w:r>
      <w:r>
        <w:rPr>
          <w:rFonts w:eastAsia="Calibri" w:ascii="Calibri" w:hAnsi="Calibri"/>
          <w:i/>
          <w:color w:val="000000"/>
        </w:rPr>
        <w:t xml:space="preserve">Į </w:t>
      </w:r>
      <w:r>
        <w:rPr>
          <w:rFonts w:cs="Arial" w:ascii="Calibri" w:hAnsi="Calibri"/>
          <w:i/>
          <w:iCs/>
          <w:color w:val="000000"/>
        </w:rPr>
        <w:t xml:space="preserve">„Pasiūlymo kainą su PVM“ </w:t>
      </w:r>
      <w:r>
        <w:rPr>
          <w:rFonts w:eastAsia="Calibri" w:ascii="Calibri" w:hAnsi="Calibri"/>
          <w:i/>
          <w:color w:val="000000"/>
        </w:rPr>
        <w:t>turi būti įskaityti visi mokesčiai ir visos tiekėjo išlaidos pagal Pirkimo dokumentų reikalavimus.</w:t>
      </w:r>
      <w:r>
        <w:rPr>
          <w:rFonts w:eastAsia="Calibri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iCs/>
          <w:color w:val="000000"/>
        </w:rPr>
        <w:t xml:space="preserve">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2 priedas „Pasiūlymo forma“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skelbiamos apklausos sąlygų 2 priedas „Pasiūlymo forma“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0"/>
        <w:i w:val="false"/>
        <w:b w:val="false"/>
        <w:szCs w:val="22"/>
        <w:iCs w:val="false"/>
        <w:bCs w:val="false"/>
        <w:rFonts w:ascii="Arial" w:hAnsi="Arial" w:cs="Arial"/>
        <w:color w:val="auto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1296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ec3d2f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ec3d2f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ec3d2f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ec3d2f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ec3d2f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ec3d2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ec3d2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ec3d2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ec3d2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ec3d2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ec3d2f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ec3d2f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ec3d2f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ec3d2f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ec3d2f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ec3d2f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c3d2f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ec3d2f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c3d2f"/>
    <w:rPr>
      <w:b/>
      <w:bCs/>
      <w:smallCaps/>
      <w:color w:themeColor="accent1" w:themeShade="bf" w:val="0F4761"/>
      <w:spacing w:val="5"/>
    </w:rPr>
  </w:style>
  <w:style w:type="character" w:styleId="PagrindinistekstasDiagrama" w:customStyle="1">
    <w:name w:val="Pagrindinis tekstas Diagrama"/>
    <w:basedOn w:val="DefaultParagraphFont"/>
    <w:qFormat/>
    <w:rsid w:val="006e7d38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PuslapioinaostekstasDiagrama" w:customStyle="1">
    <w:name w:val="Puslapio išnašos tekstas Diagrama"/>
    <w:basedOn w:val="DefaultParagraphFont"/>
    <w:qFormat/>
    <w:rsid w:val="006e7d38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 w:customStyle="1">
    <w:name w:val="Footnote Characters11111"/>
    <w:basedOn w:val="DefaultParagraphFont"/>
    <w:qFormat/>
    <w:rsid w:val="006e7d38"/>
    <w:rPr>
      <w:vertAlign w:val="superscript"/>
    </w:rPr>
  </w:style>
  <w:style w:type="character" w:styleId="AntratsDiagrama" w:customStyle="1">
    <w:name w:val="Antraštės Diagrama"/>
    <w:basedOn w:val="DefaultParagraphFont"/>
    <w:uiPriority w:val="99"/>
    <w:qFormat/>
    <w:rsid w:val="006e7d38"/>
    <w:rPr/>
  </w:style>
  <w:style w:type="character" w:styleId="PoratDiagrama" w:customStyle="1">
    <w:name w:val="Poraštė Diagrama"/>
    <w:basedOn w:val="DefaultParagraphFont"/>
    <w:uiPriority w:val="99"/>
    <w:qFormat/>
    <w:rsid w:val="006e7d38"/>
    <w:rPr/>
  </w:style>
  <w:style w:type="character" w:styleId="Inaosramenys" w:customStyle="1">
    <w:name w:val="Išnašos rašmenys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Galinsinaosramenys" w:customStyle="1">
    <w:name w:val="Galinės išnašos rašmenys"/>
    <w:qFormat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c86a5e"/>
    <w:rPr>
      <w:sz w:val="16"/>
      <w:szCs w:val="16"/>
    </w:rPr>
  </w:style>
  <w:style w:type="character" w:styleId="KomentarotekstasDiagrama" w:customStyle="1">
    <w:name w:val="Komentaro tekstas Diagrama"/>
    <w:basedOn w:val="DefaultParagraphFont"/>
    <w:uiPriority w:val="99"/>
    <w:qFormat/>
    <w:rsid w:val="00c86a5e"/>
    <w:rPr>
      <w:sz w:val="20"/>
      <w:szCs w:val="20"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qFormat/>
    <w:rsid w:val="00c86a5e"/>
    <w:rPr>
      <w:b/>
      <w:bCs/>
      <w:sz w:val="20"/>
      <w:szCs w:val="20"/>
    </w:rPr>
  </w:style>
  <w:style w:type="character" w:styleId="LineNumbering">
    <w:name w:val="Line Numbering"/>
    <w:qFormat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PagrindinistekstasDiagrama"/>
    <w:unhideWhenUsed/>
    <w:rsid w:val="006e7d38"/>
    <w:pPr>
      <w:spacing w:lineRule="auto" w:line="240" w:before="0" w:after="120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BodyText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 w:customStyle="1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ec3d2f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ec3d2f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aDiagrama"/>
    <w:uiPriority w:val="29"/>
    <w:qFormat/>
    <w:rsid w:val="00ec3d2f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c3d2f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ec3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PuslapioinaostekstasDiagrama"/>
    <w:rsid w:val="006e7d38"/>
    <w:pPr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6e7d3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6e7d3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Revision">
    <w:name w:val="Revision"/>
    <w:uiPriority w:val="99"/>
    <w:semiHidden/>
    <w:qFormat/>
    <w:rsid w:val="00c86a5e"/>
    <w:pPr>
      <w:widowControl/>
      <w:suppressAutoHyphens w:val="false"/>
      <w:bidi w:val="0"/>
      <w:spacing w:before="0" w:after="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paragraph" w:styleId="CommentText">
    <w:name w:val="annotation text"/>
    <w:basedOn w:val="Normal"/>
    <w:link w:val="KomentarotekstasDiagrama"/>
    <w:uiPriority w:val="99"/>
    <w:unhideWhenUsed/>
    <w:rsid w:val="00c86a5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KomentarotemaDiagrama"/>
    <w:uiPriority w:val="99"/>
    <w:semiHidden/>
    <w:unhideWhenUsed/>
    <w:qFormat/>
    <w:rsid w:val="00c86a5e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6e7d38"/>
    <w:rPr>
      <w:lang w:eastAsia="lt-LT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LibreOffice/24.8.0.3$Windows_X86_64 LibreOffice_project/0bdf1299c94fe897b119f97f3c613e9dca6be583</Application>
  <AppVersion>15.0000</AppVersion>
  <Pages>3</Pages>
  <Words>498</Words>
  <Characters>3519</Characters>
  <CharactersWithSpaces>3931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2025-06-03T12:13:00Z</dcterms:created>
  <dc:creator>Sandra Metlovaitė | VMU</dc:creator>
  <dc:description/>
  <dc:language>lt-LT</dc:language>
  <cp:lastModifiedBy/>
  <dcterms:modified xsi:type="dcterms:W3CDTF">2026-03-06T09:06:46Z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